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63" w:rsidRPr="00242D63" w:rsidRDefault="00242D63" w:rsidP="00242D63">
      <w:pPr>
        <w:spacing w:before="75" w:after="150" w:line="240" w:lineRule="auto"/>
        <w:textAlignment w:val="baseline"/>
        <w:outlineLvl w:val="0"/>
        <w:rPr>
          <w:rFonts w:ascii="Merriweather" w:eastAsia="Times New Roman" w:hAnsi="Merriweather" w:cs="Times New Roman"/>
          <w:b/>
          <w:bCs/>
          <w:color w:val="111111"/>
          <w:kern w:val="36"/>
          <w:sz w:val="36"/>
          <w:szCs w:val="36"/>
          <w:lang w:eastAsia="sk-SK"/>
        </w:rPr>
      </w:pPr>
      <w:r w:rsidRPr="00242D63">
        <w:rPr>
          <w:rFonts w:ascii="Merriweather" w:eastAsia="Times New Roman" w:hAnsi="Merriweather" w:cs="Times New Roman"/>
          <w:b/>
          <w:bCs/>
          <w:color w:val="111111"/>
          <w:kern w:val="36"/>
          <w:sz w:val="36"/>
          <w:szCs w:val="36"/>
          <w:lang w:eastAsia="sk-SK"/>
        </w:rPr>
        <w:t>V pestovaní kukurice dosahujeme podpriemerné výsledky</w:t>
      </w:r>
    </w:p>
    <w:p w:rsidR="00242D63" w:rsidRPr="00242D63" w:rsidRDefault="00242D63" w:rsidP="00242D63">
      <w:pPr>
        <w:spacing w:line="240" w:lineRule="auto"/>
        <w:textAlignment w:val="baseline"/>
        <w:rPr>
          <w:rFonts w:ascii="Merriweather" w:eastAsia="Times New Roman" w:hAnsi="Merriweather" w:cs="Times New Roman"/>
          <w:b/>
          <w:bCs/>
          <w:color w:val="B5B5B5"/>
          <w:sz w:val="18"/>
          <w:szCs w:val="18"/>
          <w:lang w:eastAsia="sk-SK"/>
        </w:rPr>
      </w:pPr>
      <w:r w:rsidRPr="00242D63">
        <w:rPr>
          <w:rFonts w:ascii="Material Icons" w:eastAsia="Times New Roman" w:hAnsi="Material Icons" w:cs="Times New Roman"/>
          <w:color w:val="DDDDDD"/>
          <w:sz w:val="21"/>
          <w:szCs w:val="21"/>
          <w:bdr w:val="none" w:sz="0" w:space="0" w:color="auto" w:frame="1"/>
          <w:lang w:eastAsia="sk-SK"/>
        </w:rPr>
        <w:t>date_range</w:t>
      </w:r>
      <w:r w:rsidRPr="00242D63">
        <w:rPr>
          <w:rFonts w:ascii="Merriweather" w:eastAsia="Times New Roman" w:hAnsi="Merriweather" w:cs="Times New Roman"/>
          <w:b/>
          <w:bCs/>
          <w:color w:val="B5B5B5"/>
          <w:sz w:val="18"/>
          <w:szCs w:val="18"/>
          <w:bdr w:val="none" w:sz="0" w:space="0" w:color="auto" w:frame="1"/>
          <w:lang w:eastAsia="sk-SK"/>
        </w:rPr>
        <w:t>9. mája 2023</w:t>
      </w:r>
      <w:r w:rsidRPr="00242D63">
        <w:rPr>
          <w:rFonts w:ascii="Merriweather" w:eastAsia="Times New Roman" w:hAnsi="Merriweather" w:cs="Times New Roman"/>
          <w:b/>
          <w:bCs/>
          <w:color w:val="B5B5B5"/>
          <w:sz w:val="18"/>
          <w:szCs w:val="18"/>
          <w:lang w:eastAsia="sk-SK"/>
        </w:rPr>
        <w:t> </w:t>
      </w:r>
      <w:r w:rsidRPr="00242D63">
        <w:rPr>
          <w:rFonts w:ascii="Material Icons" w:eastAsia="Times New Roman" w:hAnsi="Material Icons" w:cs="Times New Roman"/>
          <w:color w:val="DDDDDD"/>
          <w:sz w:val="21"/>
          <w:szCs w:val="21"/>
          <w:bdr w:val="none" w:sz="0" w:space="0" w:color="auto" w:frame="1"/>
          <w:lang w:eastAsia="sk-SK"/>
        </w:rPr>
        <w:t>chat</w:t>
      </w:r>
      <w:r w:rsidRPr="00242D63">
        <w:rPr>
          <w:rFonts w:ascii="Merriweather" w:eastAsia="Times New Roman" w:hAnsi="Merriweather" w:cs="Times New Roman"/>
          <w:b/>
          <w:bCs/>
          <w:color w:val="B5B5B5"/>
          <w:sz w:val="18"/>
          <w:szCs w:val="18"/>
          <w:bdr w:val="none" w:sz="0" w:space="0" w:color="auto" w:frame="1"/>
          <w:lang w:eastAsia="sk-SK"/>
        </w:rPr>
        <w:t>0 komentárov</w:t>
      </w:r>
      <w:r w:rsidRPr="00242D63">
        <w:rPr>
          <w:rFonts w:ascii="Merriweather" w:eastAsia="Times New Roman" w:hAnsi="Merriweather" w:cs="Times New Roman"/>
          <w:b/>
          <w:bCs/>
          <w:color w:val="B5B5B5"/>
          <w:sz w:val="18"/>
          <w:szCs w:val="18"/>
          <w:lang w:eastAsia="sk-SK"/>
        </w:rPr>
        <w:t> </w:t>
      </w:r>
      <w:r w:rsidRPr="00242D63">
        <w:rPr>
          <w:rFonts w:ascii="Material Icons" w:eastAsia="Times New Roman" w:hAnsi="Material Icons" w:cs="Times New Roman"/>
          <w:color w:val="DDDDDD"/>
          <w:sz w:val="21"/>
          <w:szCs w:val="21"/>
          <w:bdr w:val="none" w:sz="0" w:space="0" w:color="auto" w:frame="1"/>
          <w:lang w:eastAsia="sk-SK"/>
        </w:rPr>
        <w:t>visibility</w:t>
      </w:r>
      <w:r w:rsidRPr="00242D63">
        <w:rPr>
          <w:rFonts w:ascii="Merriweather" w:eastAsia="Times New Roman" w:hAnsi="Merriweather" w:cs="Times New Roman"/>
          <w:b/>
          <w:bCs/>
          <w:color w:val="B5B5B5"/>
          <w:sz w:val="18"/>
          <w:szCs w:val="18"/>
          <w:bdr w:val="none" w:sz="0" w:space="0" w:color="auto" w:frame="1"/>
          <w:lang w:eastAsia="sk-SK"/>
        </w:rPr>
        <w:t>219 zobrazení</w:t>
      </w:r>
      <w:r w:rsidRPr="00242D63">
        <w:rPr>
          <w:rFonts w:ascii="Merriweather" w:eastAsia="Times New Roman" w:hAnsi="Merriweather" w:cs="Times New Roman"/>
          <w:b/>
          <w:bCs/>
          <w:color w:val="B5B5B5"/>
          <w:sz w:val="18"/>
          <w:szCs w:val="18"/>
          <w:lang w:eastAsia="sk-SK"/>
        </w:rPr>
        <w:t> </w:t>
      </w:r>
      <w:r w:rsidRPr="00242D63">
        <w:rPr>
          <w:rFonts w:ascii="Material Icons" w:eastAsia="Times New Roman" w:hAnsi="Material Icons" w:cs="Times New Roman"/>
          <w:color w:val="DDDDDD"/>
          <w:sz w:val="21"/>
          <w:szCs w:val="21"/>
          <w:bdr w:val="none" w:sz="0" w:space="0" w:color="auto" w:frame="1"/>
          <w:lang w:eastAsia="sk-SK"/>
        </w:rPr>
        <w:t>stars</w:t>
      </w:r>
      <w:r w:rsidRPr="00242D63">
        <w:rPr>
          <w:rFonts w:ascii="Merriweather" w:eastAsia="Times New Roman" w:hAnsi="Merriweather" w:cs="Times New Roman"/>
          <w:b/>
          <w:bCs/>
          <w:color w:val="B5B5B5"/>
          <w:sz w:val="18"/>
          <w:szCs w:val="18"/>
          <w:bdr w:val="none" w:sz="0" w:space="0" w:color="auto" w:frame="1"/>
          <w:lang w:eastAsia="sk-SK"/>
        </w:rPr>
        <w:t>0 hodnotení</w:t>
      </w:r>
    </w:p>
    <w:p w:rsidR="00242D63" w:rsidRPr="00242D63" w:rsidRDefault="00242D63" w:rsidP="00242D63">
      <w:pPr>
        <w:spacing w:after="75" w:line="240" w:lineRule="auto"/>
        <w:textAlignment w:val="baseline"/>
        <w:rPr>
          <w:rFonts w:ascii="Merriweather" w:eastAsia="Times New Roman" w:hAnsi="Merriweather" w:cs="Times New Roman"/>
          <w:b/>
          <w:bCs/>
          <w:color w:val="B5B5B5"/>
          <w:sz w:val="18"/>
          <w:szCs w:val="18"/>
          <w:lang w:eastAsia="sk-SK"/>
        </w:rPr>
      </w:pPr>
      <w:proofErr w:type="spellStart"/>
      <w:r w:rsidRPr="00242D63">
        <w:rPr>
          <w:rFonts w:ascii="Material Icons" w:eastAsia="Times New Roman" w:hAnsi="Material Icons" w:cs="Times New Roman"/>
          <w:color w:val="DDDDDD"/>
          <w:sz w:val="21"/>
          <w:szCs w:val="21"/>
          <w:bdr w:val="none" w:sz="0" w:space="0" w:color="auto" w:frame="1"/>
          <w:lang w:eastAsia="sk-SK"/>
        </w:rPr>
        <w:t>account_box</w:t>
      </w:r>
      <w:r w:rsidRPr="00242D63">
        <w:rPr>
          <w:rFonts w:ascii="Merriweather" w:eastAsia="Times New Roman" w:hAnsi="Merriweather" w:cs="Times New Roman"/>
          <w:b/>
          <w:bCs/>
          <w:color w:val="B5B5B5"/>
          <w:sz w:val="18"/>
          <w:szCs w:val="18"/>
          <w:bdr w:val="none" w:sz="0" w:space="0" w:color="auto" w:frame="1"/>
          <w:lang w:eastAsia="sk-SK"/>
        </w:rPr>
        <w:t>Ivana</w:t>
      </w:r>
      <w:proofErr w:type="spellEnd"/>
      <w:r w:rsidRPr="00242D63">
        <w:rPr>
          <w:rFonts w:ascii="Merriweather" w:eastAsia="Times New Roman" w:hAnsi="Merriweather" w:cs="Times New Roman"/>
          <w:b/>
          <w:bCs/>
          <w:color w:val="B5B5B5"/>
          <w:sz w:val="18"/>
          <w:szCs w:val="18"/>
          <w:bdr w:val="none" w:sz="0" w:space="0" w:color="auto" w:frame="1"/>
          <w:lang w:eastAsia="sk-SK"/>
        </w:rPr>
        <w:t xml:space="preserve"> Kaliská</w:t>
      </w:r>
    </w:p>
    <w:p w:rsidR="00242D63" w:rsidRDefault="00242D63" w:rsidP="00242D63">
      <w:pPr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1"/>
          <w:szCs w:val="21"/>
          <w:lang w:eastAsia="sk-SK"/>
        </w:rPr>
      </w:pPr>
    </w:p>
    <w:p w:rsidR="00242D63" w:rsidRDefault="00242D63" w:rsidP="00242D63">
      <w:pPr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1"/>
          <w:szCs w:val="21"/>
          <w:lang w:eastAsia="sk-SK"/>
        </w:rPr>
      </w:pPr>
    </w:p>
    <w:p w:rsidR="00242D63" w:rsidRDefault="00242D63" w:rsidP="00242D63">
      <w:pPr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1"/>
          <w:szCs w:val="21"/>
          <w:lang w:eastAsia="sk-SK"/>
        </w:rPr>
      </w:pPr>
      <w:r>
        <w:rPr>
          <w:noProof/>
          <w:lang w:eastAsia="sk-SK"/>
        </w:rPr>
        <w:drawing>
          <wp:inline distT="0" distB="0" distL="0" distR="0" wp14:anchorId="1FBA4659" wp14:editId="5315ADE7">
            <wp:extent cx="5760720" cy="415671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2D63" w:rsidRPr="00242D63" w:rsidRDefault="00242D63" w:rsidP="00242D63">
      <w:pPr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1"/>
          <w:szCs w:val="21"/>
          <w:lang w:eastAsia="sk-SK"/>
        </w:rPr>
      </w:pPr>
    </w:p>
    <w:p w:rsidR="00242D63" w:rsidRDefault="00242D63" w:rsidP="00242D63">
      <w:pPr>
        <w:spacing w:after="0" w:line="240" w:lineRule="atLeast"/>
        <w:textAlignment w:val="baseline"/>
        <w:rPr>
          <w:rFonts w:ascii="Roboto" w:eastAsia="Times New Roman" w:hAnsi="Roboto" w:cs="Times New Roman"/>
          <w:color w:val="B5B5B5"/>
          <w:sz w:val="18"/>
          <w:szCs w:val="18"/>
          <w:bdr w:val="none" w:sz="0" w:space="0" w:color="auto" w:frame="1"/>
          <w:lang w:eastAsia="sk-SK"/>
        </w:rPr>
      </w:pPr>
      <w:r w:rsidRPr="00242D63">
        <w:rPr>
          <w:rFonts w:ascii="Material Icons" w:eastAsia="Times New Roman" w:hAnsi="Material Icons" w:cs="Times New Roman"/>
          <w:color w:val="DDDDDD"/>
          <w:sz w:val="21"/>
          <w:szCs w:val="21"/>
          <w:bdr w:val="none" w:sz="0" w:space="0" w:color="auto" w:frame="1"/>
          <w:lang w:eastAsia="sk-SK"/>
        </w:rPr>
        <w:t>insert_photo</w:t>
      </w:r>
      <w:r w:rsidRPr="00242D63">
        <w:rPr>
          <w:rFonts w:ascii="Roboto" w:eastAsia="Times New Roman" w:hAnsi="Roboto" w:cs="Times New Roman"/>
          <w:color w:val="B5B5B5"/>
          <w:sz w:val="18"/>
          <w:szCs w:val="18"/>
          <w:bdr w:val="none" w:sz="0" w:space="0" w:color="auto" w:frame="1"/>
          <w:lang w:eastAsia="sk-SK"/>
        </w:rPr>
        <w:t>poľnoinfo.sk - Ladislav Moravčík, predseda Zväzu pestov</w:t>
      </w:r>
      <w:r>
        <w:rPr>
          <w:rFonts w:ascii="Roboto" w:eastAsia="Times New Roman" w:hAnsi="Roboto" w:cs="Times New Roman"/>
          <w:color w:val="B5B5B5"/>
          <w:sz w:val="18"/>
          <w:szCs w:val="18"/>
          <w:bdr w:val="none" w:sz="0" w:space="0" w:color="auto" w:frame="1"/>
          <w:lang w:eastAsia="sk-SK"/>
        </w:rPr>
        <w:t>ateľov a spracovateľov</w:t>
      </w:r>
    </w:p>
    <w:p w:rsidR="00242D63" w:rsidRPr="00242D63" w:rsidRDefault="00242D63" w:rsidP="00242D63">
      <w:pPr>
        <w:spacing w:after="0" w:line="240" w:lineRule="atLeast"/>
        <w:textAlignment w:val="baseline"/>
        <w:rPr>
          <w:rFonts w:ascii="Roboto" w:eastAsia="Times New Roman" w:hAnsi="Roboto" w:cs="Times New Roman"/>
          <w:color w:val="B5B5B5"/>
          <w:sz w:val="18"/>
          <w:szCs w:val="18"/>
          <w:lang w:eastAsia="sk-SK"/>
        </w:rPr>
      </w:pPr>
      <w:r w:rsidRPr="00242D63">
        <w:rPr>
          <w:rFonts w:ascii="Merriweather" w:eastAsia="Times New Roman" w:hAnsi="Merriweather" w:cs="Times New Roman"/>
          <w:color w:val="FFFFFF"/>
          <w:sz w:val="18"/>
          <w:szCs w:val="18"/>
          <w:u w:val="single"/>
          <w:bdr w:val="none" w:sz="0" w:space="0" w:color="auto" w:frame="1"/>
          <w:lang w:eastAsia="sk-SK"/>
        </w:rPr>
        <w:t xml:space="preserve">Celoslovenské dni </w:t>
      </w:r>
      <w:proofErr w:type="spellStart"/>
      <w:r w:rsidRPr="00242D63">
        <w:rPr>
          <w:rFonts w:ascii="Merriweather" w:eastAsia="Times New Roman" w:hAnsi="Merriweather" w:cs="Times New Roman"/>
          <w:color w:val="FFFFFF"/>
          <w:sz w:val="18"/>
          <w:szCs w:val="18"/>
          <w:u w:val="single"/>
          <w:bdr w:val="none" w:sz="0" w:space="0" w:color="auto" w:frame="1"/>
          <w:lang w:eastAsia="sk-SK"/>
        </w:rPr>
        <w:t>poľaManitou</w:t>
      </w:r>
      <w:proofErr w:type="spellEnd"/>
      <w:r w:rsidRPr="00242D63">
        <w:rPr>
          <w:rFonts w:ascii="Merriweather" w:eastAsia="Times New Roman" w:hAnsi="Merriweather" w:cs="Times New Roman"/>
          <w:color w:val="FFFFFF"/>
          <w:sz w:val="18"/>
          <w:szCs w:val="18"/>
          <w:u w:val="single"/>
          <w:bdr w:val="none" w:sz="0" w:space="0" w:color="auto" w:frame="1"/>
          <w:lang w:eastAsia="sk-SK"/>
        </w:rPr>
        <w:t xml:space="preserve"> XL extra </w:t>
      </w:r>
      <w:proofErr w:type="spellStart"/>
      <w:r w:rsidRPr="00242D63">
        <w:rPr>
          <w:rFonts w:ascii="Merriweather" w:eastAsia="Times New Roman" w:hAnsi="Merriweather" w:cs="Times New Roman"/>
          <w:color w:val="FFFFFF"/>
          <w:sz w:val="18"/>
          <w:szCs w:val="18"/>
          <w:u w:val="single"/>
          <w:bdr w:val="none" w:sz="0" w:space="0" w:color="auto" w:frame="1"/>
          <w:lang w:eastAsia="sk-SK"/>
        </w:rPr>
        <w:t>largeDokonalá</w:t>
      </w:r>
      <w:proofErr w:type="spellEnd"/>
      <w:r w:rsidRPr="00242D63">
        <w:rPr>
          <w:rFonts w:ascii="Merriweather" w:eastAsia="Times New Roman" w:hAnsi="Merriweather" w:cs="Times New Roman"/>
          <w:color w:val="FFFFFF"/>
          <w:sz w:val="18"/>
          <w:szCs w:val="18"/>
          <w:u w:val="single"/>
          <w:bdr w:val="none" w:sz="0" w:space="0" w:color="auto" w:frame="1"/>
          <w:lang w:eastAsia="sk-SK"/>
        </w:rPr>
        <w:t xml:space="preserve"> presnosť so „SULKY SPEED CONTROL“</w:t>
      </w:r>
    </w:p>
    <w:p w:rsidR="00242D63" w:rsidRPr="00242D63" w:rsidRDefault="00242D63" w:rsidP="00242D63">
      <w:pPr>
        <w:spacing w:after="600" w:line="450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</w:pPr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Kukurica patrí k tradičným plodinám na Slovensku. Jej pestovanie čoraz viac ovplyvňuje klimatická zmena. V úrodách kukurice dlhodobo nedosahujeme ani priemer Európskej únie. Vlani boli osevné plochy plodiny u nás 176 tisíc hektárov.</w:t>
      </w:r>
    </w:p>
    <w:p w:rsidR="00242D63" w:rsidRPr="00242D63" w:rsidRDefault="00242D63" w:rsidP="00242D63">
      <w:pPr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</w:pPr>
      <w:r w:rsidRPr="00242D63">
        <w:rPr>
          <w:rFonts w:ascii="inherit" w:eastAsia="Times New Roman" w:hAnsi="inherit" w:cs="Times New Roman"/>
          <w:color w:val="111111"/>
          <w:sz w:val="27"/>
          <w:szCs w:val="27"/>
          <w:bdr w:val="none" w:sz="0" w:space="0" w:color="auto" w:frame="1"/>
          <w:lang w:eastAsia="sk-SK"/>
        </w:rPr>
        <w:t xml:space="preserve">„Napriek vyššej osiatej ploche bola kukurica </w:t>
      </w:r>
      <w:proofErr w:type="spellStart"/>
      <w:r w:rsidRPr="00242D63">
        <w:rPr>
          <w:rFonts w:ascii="inherit" w:eastAsia="Times New Roman" w:hAnsi="inherit" w:cs="Times New Roman"/>
          <w:color w:val="111111"/>
          <w:sz w:val="27"/>
          <w:szCs w:val="27"/>
          <w:bdr w:val="none" w:sz="0" w:space="0" w:color="auto" w:frame="1"/>
          <w:lang w:eastAsia="sk-SK"/>
        </w:rPr>
        <w:t>zozberaná</w:t>
      </w:r>
      <w:proofErr w:type="spellEnd"/>
      <w:r w:rsidRPr="00242D63">
        <w:rPr>
          <w:rFonts w:ascii="inherit" w:eastAsia="Times New Roman" w:hAnsi="inherit" w:cs="Times New Roman"/>
          <w:color w:val="111111"/>
          <w:sz w:val="27"/>
          <w:szCs w:val="27"/>
          <w:bdr w:val="none" w:sz="0" w:space="0" w:color="auto" w:frame="1"/>
          <w:lang w:eastAsia="sk-SK"/>
        </w:rPr>
        <w:t xml:space="preserve"> len z plochy 159 tisíc hektárov. Celková produkcia dosiahla 684 tisíc ton. Priemerná úroda z hektára tak predstavovala 4,3 tony,“</w:t>
      </w:r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 skonštatoval Ladislav Moravčík, predseda Zväzu pestovateľov a spracovateľov kukurice na konferencii Zostane kukurica na Slovensku perspektívnou plodinou?</w:t>
      </w:r>
    </w:p>
    <w:p w:rsidR="00242D63" w:rsidRPr="00242D63" w:rsidRDefault="00242D63" w:rsidP="00242D63">
      <w:pPr>
        <w:spacing w:after="600" w:line="450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</w:pPr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lastRenderedPageBreak/>
        <w:t>Nižšiu úrodu kukurice dosiahli slovenskí poľnohospodári len v extrémne suchých rokoch 2007, 2003 a 2000. Vlani došlo aj k zníženiu zberovej plochy, ktorá v rokoch 2017 až 2021 dosahovala v priemere 194 tisíc hektárov. Vyplynulo to z opatrnosti poľnohospodárov v súvislosti so situáciou na energetických trhoch. Kukurica je mimoriadne náročná na pozberovú úpravu v podobe zníženia vlhkosti zrna. K sušeniu kukurice sa využíva hlavne zemný plyn.</w:t>
      </w:r>
    </w:p>
    <w:p w:rsidR="00242D63" w:rsidRPr="00242D63" w:rsidRDefault="00242D63" w:rsidP="00242D63">
      <w:pPr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</w:pPr>
      <w:r w:rsidRPr="00242D63">
        <w:rPr>
          <w:rFonts w:ascii="inherit" w:eastAsia="Times New Roman" w:hAnsi="inherit" w:cs="Times New Roman"/>
          <w:color w:val="111111"/>
          <w:sz w:val="27"/>
          <w:szCs w:val="27"/>
          <w:bdr w:val="none" w:sz="0" w:space="0" w:color="auto" w:frame="1"/>
          <w:lang w:eastAsia="sk-SK"/>
        </w:rPr>
        <w:t>„Za posledných päť rokov dosahovali priemerné slovenské úrody kukurice 7,85 ton z hektára. Vlani najlepšie okresy ako Šaľa a Dunajská Streda dosiahli úrodu len 5,8 ton z hektára, respektíve Michalovce 5,23 ton z hektára. Najnižšie úrody dosiahli poľnohospodári v okresoch Levice, Trnava, Veľký Krtíš a Nitra, kde to nebolo ani 3,5 tony z hektára,“</w:t>
      </w:r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 dodal Moravčík.</w:t>
      </w:r>
    </w:p>
    <w:p w:rsidR="00242D63" w:rsidRPr="00242D63" w:rsidRDefault="00242D63" w:rsidP="00242D63">
      <w:pPr>
        <w:spacing w:after="600" w:line="450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</w:pPr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V porovnaní s viacerými európskymi štátmi tak v produkcii kukurice ťaháme za kratší koniec. Vlani najlepšie výsledky 10,5 tony z hektára dosiahli v Španielsku. Nemecko uvádza úrodu 8,4 tony z hektára. Horšie ako Slovensko, je na tom v európskom porovnaní len Rumunsko. Pri Čiernom mori dosiahli výnosy z hektára len 3,1 tony.</w:t>
      </w:r>
    </w:p>
    <w:p w:rsidR="00242D63" w:rsidRPr="00242D63" w:rsidRDefault="00242D63" w:rsidP="00242D63">
      <w:pPr>
        <w:spacing w:before="750" w:after="450" w:line="288" w:lineRule="atLeast"/>
        <w:textAlignment w:val="baseline"/>
        <w:outlineLvl w:val="1"/>
        <w:rPr>
          <w:rFonts w:ascii="Merriweather" w:eastAsia="Times New Roman" w:hAnsi="Merriweather" w:cs="Times New Roman"/>
          <w:b/>
          <w:bCs/>
          <w:color w:val="111111"/>
          <w:sz w:val="33"/>
          <w:szCs w:val="33"/>
          <w:lang w:eastAsia="sk-SK"/>
        </w:rPr>
      </w:pPr>
      <w:r w:rsidRPr="00242D63">
        <w:rPr>
          <w:rFonts w:ascii="Merriweather" w:eastAsia="Times New Roman" w:hAnsi="Merriweather" w:cs="Times New Roman"/>
          <w:b/>
          <w:bCs/>
          <w:color w:val="111111"/>
          <w:sz w:val="33"/>
          <w:szCs w:val="33"/>
          <w:lang w:eastAsia="sk-SK"/>
        </w:rPr>
        <w:t>Najnižšie úrody mali poľnohospodárske Levice</w:t>
      </w:r>
    </w:p>
    <w:p w:rsidR="00242D63" w:rsidRPr="00242D63" w:rsidRDefault="00242D63" w:rsidP="00242D63">
      <w:pPr>
        <w:spacing w:after="600" w:line="450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</w:pPr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Najhoršie výsledky zaznamenali vlani poľnohospodári v Levickom okrese. Úrody dosiahli 2,2 tony z hektára.</w:t>
      </w:r>
    </w:p>
    <w:p w:rsidR="00242D63" w:rsidRPr="00242D63" w:rsidRDefault="00242D63" w:rsidP="00242D63">
      <w:pPr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</w:pPr>
      <w:r w:rsidRPr="00242D63">
        <w:rPr>
          <w:rFonts w:ascii="inherit" w:eastAsia="Times New Roman" w:hAnsi="inherit" w:cs="Times New Roman"/>
          <w:color w:val="111111"/>
          <w:sz w:val="27"/>
          <w:szCs w:val="27"/>
          <w:bdr w:val="none" w:sz="0" w:space="0" w:color="auto" w:frame="1"/>
          <w:lang w:eastAsia="sk-SK"/>
        </w:rPr>
        <w:t>„Dôvod je jednoznačný – obrovské sucho, ktoré náš región v roku 2022 výrazne zasiahlo. Aj v rámci odškodnenia sme boli zaradení medzi oblasti s najvyšším vplyvom sucha,“</w:t>
      </w:r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 xml:space="preserve"> skonštatoval Milan </w:t>
      </w:r>
      <w:proofErr w:type="spellStart"/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Halmeš</w:t>
      </w:r>
      <w:proofErr w:type="spellEnd"/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, predseda Regionálnej poľnohospodárskej a potravinárskej komory v Leviciach.</w:t>
      </w:r>
    </w:p>
    <w:p w:rsidR="00242D63" w:rsidRPr="00242D63" w:rsidRDefault="00242D63" w:rsidP="00242D63">
      <w:pPr>
        <w:spacing w:after="600" w:line="450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</w:pPr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Podľa neho však sucho nie je to jediné, čo poľnohospodárov v našom najväčšom okrese pravidelne trápi.</w:t>
      </w:r>
    </w:p>
    <w:p w:rsidR="00242D63" w:rsidRPr="00242D63" w:rsidRDefault="00242D63" w:rsidP="00242D63">
      <w:pPr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</w:pPr>
      <w:r w:rsidRPr="00242D63">
        <w:rPr>
          <w:rFonts w:ascii="inherit" w:eastAsia="Times New Roman" w:hAnsi="inherit" w:cs="Times New Roman"/>
          <w:color w:val="111111"/>
          <w:sz w:val="27"/>
          <w:szCs w:val="27"/>
          <w:bdr w:val="none" w:sz="0" w:space="0" w:color="auto" w:frame="1"/>
          <w:lang w:eastAsia="sk-SK"/>
        </w:rPr>
        <w:lastRenderedPageBreak/>
        <w:t>„Úroda závisí najmä od klimatických podmienok. Máme veľmi málo kukuríc pod závlahami, čo je problémom v suchých rokoch. Avšak posledné dva-tri roky bola úroda poznačená aj tým, že boli neskoré mrazy, ktoré poškodili kukuricu pri vzchádzaní. Máme tiež lokality, ktoré boli dokonca zasiahnuté povodňami, najmä v oblasti Želiezoviec, kde sa vylial Hron a niektoré kukuričné polia skončili pod vodou,“</w:t>
      </w:r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 xml:space="preserve"> dodal Milan </w:t>
      </w:r>
      <w:proofErr w:type="spellStart"/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Halmeš</w:t>
      </w:r>
      <w:proofErr w:type="spellEnd"/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.</w:t>
      </w:r>
    </w:p>
    <w:p w:rsidR="00242D63" w:rsidRPr="00242D63" w:rsidRDefault="00242D63" w:rsidP="00242D63">
      <w:pPr>
        <w:spacing w:after="600" w:line="450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</w:pPr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Poľnohospodári v regióne pravidelne bojujú aj so škodami, ktoré spôsobí lesná zver.</w:t>
      </w:r>
    </w:p>
    <w:p w:rsidR="00242D63" w:rsidRPr="00242D63" w:rsidRDefault="00242D63" w:rsidP="00242D63">
      <w:pPr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</w:pPr>
      <w:r w:rsidRPr="00242D63">
        <w:rPr>
          <w:rFonts w:ascii="inherit" w:eastAsia="Times New Roman" w:hAnsi="inherit" w:cs="Times New Roman"/>
          <w:color w:val="111111"/>
          <w:sz w:val="27"/>
          <w:szCs w:val="27"/>
          <w:bdr w:val="none" w:sz="0" w:space="0" w:color="auto" w:frame="1"/>
          <w:lang w:eastAsia="sk-SK"/>
        </w:rPr>
        <w:t>„To je fenomén, ktorý sem bohužiaľ už patrí ako cukor ku káve – poškodzovanie úrody diviačou a vysokou zverou. Máme tento problém už plošne v celom okrese, od Štiavnických vrchov až po južnú časť údolia Hrona. Takže v tomto je náš okres tiež v nevýhode,“</w:t>
      </w:r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 xml:space="preserve"> dodal Milan </w:t>
      </w:r>
      <w:proofErr w:type="spellStart"/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Halmeš</w:t>
      </w:r>
      <w:proofErr w:type="spellEnd"/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.</w:t>
      </w:r>
    </w:p>
    <w:p w:rsidR="00242D63" w:rsidRPr="00242D63" w:rsidRDefault="00242D63" w:rsidP="00242D63">
      <w:pPr>
        <w:spacing w:line="450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</w:pPr>
      <w:r w:rsidRPr="00242D63">
        <w:rPr>
          <w:rFonts w:ascii="inherit" w:eastAsia="Times New Roman" w:hAnsi="inherit" w:cs="Times New Roman"/>
          <w:color w:val="111111"/>
          <w:sz w:val="27"/>
          <w:szCs w:val="27"/>
          <w:bdr w:val="none" w:sz="0" w:space="0" w:color="auto" w:frame="1"/>
          <w:lang w:eastAsia="sk-SK"/>
        </w:rPr>
        <w:t>Autor článku:</w:t>
      </w:r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 Ivana Kaliská</w:t>
      </w:r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br/>
      </w:r>
      <w:r w:rsidRPr="00242D63">
        <w:rPr>
          <w:rFonts w:ascii="inherit" w:eastAsia="Times New Roman" w:hAnsi="inherit" w:cs="Times New Roman"/>
          <w:color w:val="111111"/>
          <w:sz w:val="27"/>
          <w:szCs w:val="27"/>
          <w:bdr w:val="none" w:sz="0" w:space="0" w:color="auto" w:frame="1"/>
          <w:lang w:eastAsia="sk-SK"/>
        </w:rPr>
        <w:t>Zdroj obrázku:</w:t>
      </w:r>
      <w:r w:rsidRPr="00242D63">
        <w:rPr>
          <w:rFonts w:ascii="inherit" w:eastAsia="Times New Roman" w:hAnsi="inherit" w:cs="Times New Roman"/>
          <w:color w:val="666666"/>
          <w:sz w:val="27"/>
          <w:szCs w:val="27"/>
          <w:lang w:eastAsia="sk-SK"/>
        </w:rPr>
        <w:t> poľnoinfo.sk - Ladislav Moravčík, predseda Zväzu pestovateľov a spracovateľov kukurice.</w:t>
      </w:r>
    </w:p>
    <w:p w:rsidR="001C2052" w:rsidRDefault="001C2052"/>
    <w:sectPr w:rsidR="001C2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Material Ico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A1673"/>
    <w:multiLevelType w:val="multilevel"/>
    <w:tmpl w:val="FA7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63"/>
    <w:rsid w:val="001C2052"/>
    <w:rsid w:val="002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8705"/>
  <w15:chartTrackingRefBased/>
  <w15:docId w15:val="{5A8DB7A2-7700-4ADB-AB86-45F744DE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42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242D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242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2D6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42D6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42D6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tt-post-date-single">
    <w:name w:val="tt-post-date-single"/>
    <w:basedOn w:val="Predvolenpsmoodseku"/>
    <w:rsid w:val="00242D63"/>
  </w:style>
  <w:style w:type="character" w:customStyle="1" w:styleId="tt-post-comment">
    <w:name w:val="tt-post-comment"/>
    <w:basedOn w:val="Predvolenpsmoodseku"/>
    <w:rsid w:val="00242D63"/>
  </w:style>
  <w:style w:type="character" w:customStyle="1" w:styleId="tt-post-views">
    <w:name w:val="tt-post-views"/>
    <w:basedOn w:val="Predvolenpsmoodseku"/>
    <w:rsid w:val="00242D63"/>
  </w:style>
  <w:style w:type="character" w:customStyle="1" w:styleId="tt-post-star">
    <w:name w:val="tt-post-star"/>
    <w:basedOn w:val="Predvolenpsmoodseku"/>
    <w:rsid w:val="00242D63"/>
  </w:style>
  <w:style w:type="character" w:customStyle="1" w:styleId="tt-post-author-credit">
    <w:name w:val="tt-post-author-credit"/>
    <w:basedOn w:val="Predvolenpsmoodseku"/>
    <w:rsid w:val="00242D63"/>
  </w:style>
  <w:style w:type="character" w:customStyle="1" w:styleId="tt-post-photo-credit">
    <w:name w:val="tt-post-photo-credit"/>
    <w:basedOn w:val="Predvolenpsmoodseku"/>
    <w:rsid w:val="00242D63"/>
  </w:style>
  <w:style w:type="character" w:styleId="Hypertextovprepojenie">
    <w:name w:val="Hyperlink"/>
    <w:basedOn w:val="Predvolenpsmoodseku"/>
    <w:uiPriority w:val="99"/>
    <w:semiHidden/>
    <w:unhideWhenUsed/>
    <w:rsid w:val="00242D6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24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42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6571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384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9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09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23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206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2023-05-10T11:54:00Z</dcterms:created>
  <dcterms:modified xsi:type="dcterms:W3CDTF">2023-05-10T11:58:00Z</dcterms:modified>
</cp:coreProperties>
</file>